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6DAE31E0" w:rsid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DF6BEC">
        <w:t>2</w:t>
      </w:r>
      <w:r w:rsidR="0053219A">
        <w:t>8</w:t>
      </w:r>
      <w:r w:rsidRPr="00EE4280">
        <w:t>/202</w:t>
      </w:r>
      <w:r w:rsidR="00C32393">
        <w:t>4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6126D7" w:rsidRPr="00193491">
        <w:rPr>
          <w:i/>
          <w:iCs/>
        </w:rPr>
        <w:t>Vrednotenje</w:t>
      </w:r>
      <w:r w:rsidR="0053219A" w:rsidRPr="00193491">
        <w:rPr>
          <w:i/>
          <w:iCs/>
        </w:rPr>
        <w:t xml:space="preserve"> uspešnosti izvajanja ONPP Zasavje in ONPP SAŠA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443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438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443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443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443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3491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219A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126D7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6439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BEC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19</TotalTime>
  <Pages>1</Pages>
  <Words>112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959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36</cp:revision>
  <cp:lastPrinted>2014-11-11T11:21:00Z</cp:lastPrinted>
  <dcterms:created xsi:type="dcterms:W3CDTF">2023-07-13T12:48:00Z</dcterms:created>
  <dcterms:modified xsi:type="dcterms:W3CDTF">2024-08-06T12:22:00Z</dcterms:modified>
</cp:coreProperties>
</file>